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6294" w:rsidRPr="00C60CB7" w:rsidRDefault="00B31E39">
      <w:pPr>
        <w:tabs>
          <w:tab w:val="left" w:pos="0"/>
          <w:tab w:val="left" w:pos="9720"/>
        </w:tabs>
        <w:ind w:right="196"/>
        <w:jc w:val="center"/>
        <w:rPr>
          <w:b/>
          <w:color w:val="000000"/>
          <w:sz w:val="32"/>
          <w:szCs w:val="32"/>
          <w:lang w:val="ru-RU"/>
        </w:rPr>
      </w:pPr>
      <w:r>
        <w:rPr>
          <w:b/>
          <w:sz w:val="32"/>
          <w:szCs w:val="32"/>
        </w:rPr>
        <w:t>Характеристика предмету закупівлі</w:t>
      </w:r>
    </w:p>
    <w:p w:rsidR="00936294" w:rsidRDefault="00936294">
      <w:pPr>
        <w:ind w:left="4248" w:firstLine="708"/>
        <w:jc w:val="right"/>
        <w:rPr>
          <w:b/>
          <w:color w:val="000000"/>
          <w:sz w:val="14"/>
          <w:szCs w:val="14"/>
        </w:rPr>
      </w:pPr>
    </w:p>
    <w:p w:rsidR="00936294" w:rsidRDefault="00B31E39">
      <w:pPr>
        <w:ind w:left="4248" w:firstLine="708"/>
        <w:jc w:val="right"/>
        <w:rPr>
          <w:b/>
          <w:color w:val="000000"/>
        </w:rPr>
      </w:pPr>
      <w:r>
        <w:rPr>
          <w:b/>
          <w:color w:val="000000"/>
        </w:rPr>
        <w:t>ДОДАТОК 1</w:t>
      </w:r>
    </w:p>
    <w:p w:rsidR="00936294" w:rsidRDefault="00B31E39">
      <w:pPr>
        <w:ind w:left="4236" w:firstLine="720"/>
        <w:jc w:val="right"/>
        <w:rPr>
          <w:b/>
          <w:color w:val="000000"/>
        </w:rPr>
      </w:pPr>
      <w:r>
        <w:rPr>
          <w:b/>
          <w:color w:val="000000"/>
        </w:rPr>
        <w:t>до оголошення про проведення тендеру</w:t>
      </w:r>
    </w:p>
    <w:p w:rsidR="00936294" w:rsidRDefault="00936294">
      <w:pPr>
        <w:ind w:left="4236" w:firstLine="720"/>
        <w:jc w:val="right"/>
        <w:rPr>
          <w:b/>
          <w:color w:val="000000"/>
          <w:sz w:val="16"/>
          <w:szCs w:val="16"/>
        </w:rPr>
      </w:pPr>
    </w:p>
    <w:p w:rsidR="00936294" w:rsidRDefault="00936294">
      <w:pPr>
        <w:pStyle w:val="4"/>
        <w:ind w:right="-40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36294" w:rsidRDefault="00B31E3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ТЕХНІЧНА СПЕЦИФІКАЦІЯ / ТЕХНІЧНЕ ЗАВДАННЯ</w:t>
      </w:r>
    </w:p>
    <w:p w:rsidR="00936294" w:rsidRDefault="00936294">
      <w:pPr>
        <w:pBdr>
          <w:top w:val="nil"/>
          <w:left w:val="nil"/>
          <w:bottom w:val="nil"/>
          <w:right w:val="nil"/>
          <w:between w:val="nil"/>
        </w:pBdr>
        <w:ind w:left="1211"/>
        <w:jc w:val="center"/>
        <w:rPr>
          <w:b/>
          <w:color w:val="000000"/>
          <w:highlight w:val="green"/>
        </w:rPr>
      </w:pPr>
    </w:p>
    <w:p w:rsidR="00936294" w:rsidRDefault="00B31E3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</w:rPr>
        <w:t>27</w:t>
      </w:r>
      <w:r>
        <w:rPr>
          <w:b/>
          <w:color w:val="000000"/>
        </w:rPr>
        <w:t>.0</w:t>
      </w:r>
      <w:r>
        <w:rPr>
          <w:b/>
        </w:rPr>
        <w:t>3</w:t>
      </w:r>
      <w:r>
        <w:rPr>
          <w:b/>
          <w:color w:val="000000"/>
        </w:rPr>
        <w:t>.2024 р.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spellStart"/>
      <w:r>
        <w:rPr>
          <w:b/>
          <w:color w:val="000000"/>
        </w:rPr>
        <w:t>м.Київ</w:t>
      </w:r>
      <w:proofErr w:type="spellEnd"/>
    </w:p>
    <w:p w:rsidR="00936294" w:rsidRDefault="0093629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34"/>
        <w:tblW w:w="1019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387"/>
        <w:gridCol w:w="1418"/>
        <w:gridCol w:w="1418"/>
        <w:gridCol w:w="1418"/>
      </w:tblGrid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87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Найменування товару / послуг та їх характеристика 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Одиниця</w:t>
            </w:r>
          </w:p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Фасадний світильник на сонячній панелі/Садовий світильник LED. Тип живлення: Сонячна батарея, Матеріал корпусу: пластик, колір світіння: жовтий.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Підвісний вуличний світильник. Матеріал корпусу: Алюміній, колір: Чорний, Цоколь: E27.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Гідроізоляційна плівка для підлоги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Плитки керамічні глазуровані для внутрішнього облицювання стін, типу </w:t>
            </w:r>
            <w:proofErr w:type="spellStart"/>
            <w:r>
              <w:rPr>
                <w:sz w:val="20"/>
                <w:szCs w:val="20"/>
              </w:rPr>
              <w:t>Paradyz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Neve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Creative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Dark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Blue</w:t>
            </w:r>
            <w:proofErr w:type="spellEnd"/>
            <w:r>
              <w:rPr>
                <w:sz w:val="20"/>
                <w:szCs w:val="20"/>
              </w:rPr>
              <w:t xml:space="preserve"> MAT 198x198x6,5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45,45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Плитки керамічні для підлог (всередині будівлі). Розмір: 600х600х13, колір сірий граніт 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88,74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Плитки керамічні для зовнішніх робіт (ганок). Розмір: 600х600х13, колір сірий граніт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23,46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Піна монтажна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Листи </w:t>
            </w:r>
            <w:proofErr w:type="spellStart"/>
            <w:r>
              <w:rPr>
                <w:sz w:val="20"/>
                <w:szCs w:val="20"/>
              </w:rPr>
              <w:t>гіпсокартонні</w:t>
            </w:r>
            <w:proofErr w:type="spellEnd"/>
            <w:r>
              <w:rPr>
                <w:sz w:val="20"/>
                <w:szCs w:val="20"/>
              </w:rPr>
              <w:t xml:space="preserve"> для перегородок вологостійкі (</w:t>
            </w:r>
            <w:proofErr w:type="spellStart"/>
            <w:r>
              <w:rPr>
                <w:sz w:val="20"/>
                <w:szCs w:val="20"/>
              </w:rPr>
              <w:t>товщ</w:t>
            </w:r>
            <w:proofErr w:type="spellEnd"/>
            <w:r>
              <w:rPr>
                <w:sz w:val="20"/>
                <w:szCs w:val="20"/>
              </w:rPr>
              <w:t xml:space="preserve">. 12 мм) 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Гофра</w:t>
            </w:r>
            <w:proofErr w:type="spellEnd"/>
            <w:r>
              <w:rPr>
                <w:sz w:val="20"/>
                <w:szCs w:val="20"/>
              </w:rPr>
              <w:t xml:space="preserve"> на унітаз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Шлакопортландцемент </w:t>
            </w:r>
            <w:proofErr w:type="spellStart"/>
            <w:r>
              <w:rPr>
                <w:sz w:val="20"/>
                <w:szCs w:val="20"/>
              </w:rPr>
              <w:t>загальнобудівельного</w:t>
            </w:r>
            <w:proofErr w:type="spellEnd"/>
            <w:r>
              <w:rPr>
                <w:sz w:val="20"/>
                <w:szCs w:val="20"/>
              </w:rPr>
              <w:t xml:space="preserve"> та спеціального призначення, марка 500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3,24258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Шурупи для профілю (типу "блохи" або "клопи")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Шурупи для гіпсокартону (</w:t>
            </w:r>
            <w:proofErr w:type="spellStart"/>
            <w:r>
              <w:rPr>
                <w:sz w:val="20"/>
                <w:szCs w:val="20"/>
              </w:rPr>
              <w:t>саморіз</w:t>
            </w:r>
            <w:proofErr w:type="spellEnd"/>
            <w:r>
              <w:rPr>
                <w:sz w:val="20"/>
                <w:szCs w:val="20"/>
              </w:rPr>
              <w:t xml:space="preserve"> по металу 3,5х30 мм)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Електроди, діаметр 3 мм, марка Э42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Папір шліфувальний (зернистість 180 та 200)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Грунтовка</w:t>
            </w:r>
            <w:proofErr w:type="spellEnd"/>
            <w:r>
              <w:rPr>
                <w:sz w:val="20"/>
                <w:szCs w:val="20"/>
              </w:rPr>
              <w:t xml:space="preserve"> глибокого проникнення типу </w:t>
            </w:r>
            <w:proofErr w:type="spellStart"/>
            <w:r>
              <w:rPr>
                <w:sz w:val="20"/>
                <w:szCs w:val="20"/>
              </w:rPr>
              <w:t>Ceresit</w:t>
            </w:r>
            <w:proofErr w:type="spellEnd"/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Лак для каменю типу </w:t>
            </w:r>
            <w:proofErr w:type="spellStart"/>
            <w:r>
              <w:rPr>
                <w:sz w:val="20"/>
                <w:szCs w:val="20"/>
              </w:rPr>
              <w:t>Granit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Lakk</w:t>
            </w:r>
            <w:proofErr w:type="spellEnd"/>
            <w:r>
              <w:rPr>
                <w:sz w:val="20"/>
                <w:szCs w:val="20"/>
              </w:rPr>
              <w:t xml:space="preserve"> S 10 л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Круги армовані абразивні відрізні, діаметр 180х3 мм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Фарба акрил - латексна фасадна типу </w:t>
            </w:r>
            <w:proofErr w:type="spellStart"/>
            <w:r>
              <w:rPr>
                <w:sz w:val="20"/>
                <w:szCs w:val="20"/>
              </w:rPr>
              <w:t>Ceresit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0,100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Плінтуси для підлог з пластикату (колір - </w:t>
            </w:r>
            <w:proofErr w:type="spellStart"/>
            <w:r>
              <w:rPr>
                <w:sz w:val="20"/>
                <w:szCs w:val="20"/>
              </w:rPr>
              <w:t>Original</w:t>
            </w:r>
            <w:proofErr w:type="spellEnd"/>
            <w:r>
              <w:rPr>
                <w:sz w:val="20"/>
                <w:szCs w:val="20"/>
              </w:rPr>
              <w:t xml:space="preserve"> SUPER NATURAL Дуб, кріплення шурупами до стіни)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Болти будівельні з гайками та шайбами (100х10 мм)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0,0033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Підвіси прямі універсальні (метелик) для кріплення профілю до стіни або стелі, розмір: довжина 300 мм., ширина 30 мм., товщина від 0,5 до 1,0 мм.)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Шпаклівка клейова типу </w:t>
            </w:r>
            <w:proofErr w:type="spellStart"/>
            <w:r>
              <w:rPr>
                <w:sz w:val="20"/>
                <w:szCs w:val="20"/>
              </w:rPr>
              <w:t>Ceresit</w:t>
            </w:r>
            <w:proofErr w:type="spellEnd"/>
            <w:r>
              <w:rPr>
                <w:sz w:val="20"/>
                <w:szCs w:val="20"/>
              </w:rPr>
              <w:t xml:space="preserve"> (для відкосів)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Клеюча</w:t>
            </w:r>
            <w:proofErr w:type="spellEnd"/>
            <w:r>
              <w:rPr>
                <w:sz w:val="20"/>
                <w:szCs w:val="20"/>
              </w:rPr>
              <w:t xml:space="preserve"> суміш для керамічної плитки типу </w:t>
            </w:r>
            <w:proofErr w:type="spellStart"/>
            <w:r>
              <w:rPr>
                <w:sz w:val="20"/>
                <w:szCs w:val="20"/>
              </w:rPr>
              <w:t>Ceresit</w:t>
            </w:r>
            <w:proofErr w:type="spellEnd"/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Шпарування для швів типу </w:t>
            </w:r>
            <w:proofErr w:type="spellStart"/>
            <w:r>
              <w:rPr>
                <w:sz w:val="20"/>
                <w:szCs w:val="20"/>
              </w:rPr>
              <w:t>Ceresit</w:t>
            </w:r>
            <w:proofErr w:type="spellEnd"/>
            <w:r>
              <w:rPr>
                <w:sz w:val="20"/>
                <w:szCs w:val="20"/>
              </w:rPr>
              <w:t>, колір: сірий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33,55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Ламінат типу </w:t>
            </w:r>
            <w:proofErr w:type="spellStart"/>
            <w:r>
              <w:rPr>
                <w:sz w:val="20"/>
                <w:szCs w:val="20"/>
              </w:rPr>
              <w:t>Original</w:t>
            </w:r>
            <w:proofErr w:type="spellEnd"/>
            <w:r>
              <w:rPr>
                <w:sz w:val="20"/>
                <w:szCs w:val="20"/>
              </w:rPr>
              <w:t xml:space="preserve"> SUPER NATURAL Дуб 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Підложка</w:t>
            </w:r>
            <w:proofErr w:type="spellEnd"/>
            <w:r>
              <w:rPr>
                <w:sz w:val="20"/>
                <w:szCs w:val="20"/>
              </w:rPr>
              <w:t xml:space="preserve"> під ламінат (</w:t>
            </w:r>
            <w:proofErr w:type="spellStart"/>
            <w:r>
              <w:rPr>
                <w:sz w:val="20"/>
                <w:szCs w:val="20"/>
              </w:rPr>
              <w:t>товщ</w:t>
            </w:r>
            <w:proofErr w:type="spellEnd"/>
            <w:r>
              <w:rPr>
                <w:sz w:val="20"/>
                <w:szCs w:val="20"/>
              </w:rPr>
              <w:t xml:space="preserve"> 5мм.)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Голендер, діаметр 25 мм (латунь)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Голендер, діаметр 15 мм (латунь)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Труби каналізації діаметром 110 мм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Трійник  </w:t>
            </w:r>
            <w:proofErr w:type="spellStart"/>
            <w:r>
              <w:rPr>
                <w:sz w:val="20"/>
                <w:szCs w:val="20"/>
              </w:rPr>
              <w:t>діам</w:t>
            </w:r>
            <w:proofErr w:type="spellEnd"/>
            <w:r>
              <w:rPr>
                <w:sz w:val="20"/>
                <w:szCs w:val="20"/>
              </w:rPr>
              <w:t>. 110х50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Коліно </w:t>
            </w:r>
            <w:proofErr w:type="spellStart"/>
            <w:r>
              <w:rPr>
                <w:sz w:val="20"/>
                <w:szCs w:val="20"/>
              </w:rPr>
              <w:t>діам</w:t>
            </w:r>
            <w:proofErr w:type="spellEnd"/>
            <w:r>
              <w:rPr>
                <w:sz w:val="20"/>
                <w:szCs w:val="20"/>
              </w:rPr>
              <w:t>. 110/45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Коліно </w:t>
            </w:r>
            <w:proofErr w:type="spellStart"/>
            <w:r>
              <w:rPr>
                <w:sz w:val="20"/>
                <w:szCs w:val="20"/>
              </w:rPr>
              <w:t>діам</w:t>
            </w:r>
            <w:proofErr w:type="spellEnd"/>
            <w:r>
              <w:rPr>
                <w:sz w:val="20"/>
                <w:szCs w:val="20"/>
              </w:rPr>
              <w:t>. 110/90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Труби поліпропіленові PN 16 для теплої і холодної води </w:t>
            </w:r>
            <w:proofErr w:type="spellStart"/>
            <w:r>
              <w:rPr>
                <w:sz w:val="20"/>
                <w:szCs w:val="20"/>
              </w:rPr>
              <w:t>діам</w:t>
            </w:r>
            <w:proofErr w:type="spellEnd"/>
            <w:r>
              <w:rPr>
                <w:sz w:val="20"/>
                <w:szCs w:val="20"/>
              </w:rPr>
              <w:t>. 20х2,8 мм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Труби поліпропіленові PN 16 для теплої і холодної води </w:t>
            </w:r>
            <w:proofErr w:type="spellStart"/>
            <w:r>
              <w:rPr>
                <w:sz w:val="20"/>
                <w:szCs w:val="20"/>
              </w:rPr>
              <w:t>діам</w:t>
            </w:r>
            <w:proofErr w:type="spellEnd"/>
            <w:r>
              <w:rPr>
                <w:sz w:val="20"/>
                <w:szCs w:val="20"/>
              </w:rPr>
              <w:t>. 25х3,5 мм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Коліно 90 град. із поліпропілену </w:t>
            </w:r>
            <w:proofErr w:type="spellStart"/>
            <w:r>
              <w:rPr>
                <w:sz w:val="20"/>
                <w:szCs w:val="20"/>
              </w:rPr>
              <w:t>діам</w:t>
            </w:r>
            <w:proofErr w:type="spellEnd"/>
            <w:r>
              <w:rPr>
                <w:sz w:val="20"/>
                <w:szCs w:val="20"/>
              </w:rPr>
              <w:t>. 20 мм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Коліно 90 град. із поліпропілену </w:t>
            </w:r>
            <w:proofErr w:type="spellStart"/>
            <w:r>
              <w:rPr>
                <w:sz w:val="20"/>
                <w:szCs w:val="20"/>
              </w:rPr>
              <w:t>діам</w:t>
            </w:r>
            <w:proofErr w:type="spellEnd"/>
            <w:r>
              <w:rPr>
                <w:sz w:val="20"/>
                <w:szCs w:val="20"/>
              </w:rPr>
              <w:t>. 25 мм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Коліно 45 град. із поліпропілену </w:t>
            </w:r>
            <w:proofErr w:type="spellStart"/>
            <w:r>
              <w:rPr>
                <w:sz w:val="20"/>
                <w:szCs w:val="20"/>
              </w:rPr>
              <w:t>діам</w:t>
            </w:r>
            <w:proofErr w:type="spellEnd"/>
            <w:r>
              <w:rPr>
                <w:sz w:val="20"/>
                <w:szCs w:val="20"/>
              </w:rPr>
              <w:t>. 20 мм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Коліно 45 град. із поліпропілену </w:t>
            </w:r>
            <w:proofErr w:type="spellStart"/>
            <w:r>
              <w:rPr>
                <w:sz w:val="20"/>
                <w:szCs w:val="20"/>
              </w:rPr>
              <w:t>діам</w:t>
            </w:r>
            <w:proofErr w:type="spellEnd"/>
            <w:r>
              <w:rPr>
                <w:sz w:val="20"/>
                <w:szCs w:val="20"/>
              </w:rPr>
              <w:t>. 25 мм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Перехідник /зовнішня різьба/ </w:t>
            </w:r>
            <w:proofErr w:type="spellStart"/>
            <w:r>
              <w:rPr>
                <w:sz w:val="20"/>
                <w:szCs w:val="20"/>
              </w:rPr>
              <w:t>діам</w:t>
            </w:r>
            <w:proofErr w:type="spellEnd"/>
            <w:r>
              <w:rPr>
                <w:sz w:val="20"/>
                <w:szCs w:val="20"/>
              </w:rPr>
              <w:t>. 20х1/2" мм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Плити теплоізоляційні з пінопласту полістирольного, марка ПСБ-35, товщина 50мм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Стикова ламінарна плитка ( т- подібна стикова алюмінієва планка між плиткою та ламінатом) 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огорожі пандусу для алюмінієвих сходів 6м. Хром глянець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к-т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Поручнi</w:t>
            </w:r>
            <w:proofErr w:type="spellEnd"/>
            <w:r>
              <w:rPr>
                <w:sz w:val="20"/>
                <w:szCs w:val="20"/>
              </w:rPr>
              <w:t xml:space="preserve"> для інвалідів в інклюзивному санвузлі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Підвіконники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Сітка </w:t>
            </w:r>
            <w:proofErr w:type="spellStart"/>
            <w:r>
              <w:rPr>
                <w:sz w:val="20"/>
                <w:szCs w:val="20"/>
              </w:rPr>
              <w:t>армуюча</w:t>
            </w:r>
            <w:proofErr w:type="spellEnd"/>
            <w:r>
              <w:rPr>
                <w:sz w:val="20"/>
                <w:szCs w:val="20"/>
              </w:rPr>
              <w:t xml:space="preserve"> 2х1м д.3мм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 дверні вхідні з металопластику 3300х2950 мм (панорамні)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 дверні вхідні з металопластику 1200х2050 мм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Дверні блоки міжкімнатні шириною 90 см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Дверні блоки міжкімнатні шириною 70 см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 віконні металопластикові 2040х1100 мм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Профіль UD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Профіль CD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Профіль UW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Профіль CW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Унітази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Болти з гайками та шайбами (довжина 150 мм, діаметр 16 мм)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0,002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Витяжний вентилятор типу Вентс100 </w:t>
            </w:r>
            <w:proofErr w:type="spellStart"/>
            <w:r>
              <w:rPr>
                <w:sz w:val="20"/>
                <w:szCs w:val="20"/>
              </w:rPr>
              <w:t>Квайт</w:t>
            </w:r>
            <w:proofErr w:type="spellEnd"/>
            <w:r>
              <w:rPr>
                <w:sz w:val="20"/>
                <w:szCs w:val="20"/>
              </w:rPr>
              <w:t xml:space="preserve"> ТН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Бойлер типу ARISTON 50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Обігрівач інфрачервоний типу ERGO HI 1620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Керамічна опалювальна панель типу  FLYME 450PW біла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Кондиціонер типу </w:t>
            </w:r>
            <w:proofErr w:type="spellStart"/>
            <w:r>
              <w:rPr>
                <w:sz w:val="20"/>
                <w:szCs w:val="20"/>
              </w:rPr>
              <w:t>Cooper&amp;Hunter</w:t>
            </w:r>
            <w:proofErr w:type="spellEnd"/>
            <w:r>
              <w:rPr>
                <w:sz w:val="20"/>
                <w:szCs w:val="20"/>
              </w:rPr>
              <w:t xml:space="preserve"> CH-S18XN8 до 50м2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Пісуари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Змішувач для ванни типу NEWARC </w:t>
            </w:r>
            <w:proofErr w:type="spellStart"/>
            <w:r>
              <w:rPr>
                <w:sz w:val="20"/>
                <w:szCs w:val="20"/>
              </w:rPr>
              <w:t>Master</w:t>
            </w:r>
            <w:proofErr w:type="spellEnd"/>
            <w:r>
              <w:rPr>
                <w:sz w:val="20"/>
                <w:szCs w:val="20"/>
              </w:rPr>
              <w:t xml:space="preserve"> 187511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Змішувач для кухні типу GH </w:t>
            </w:r>
            <w:proofErr w:type="spellStart"/>
            <w:r>
              <w:rPr>
                <w:sz w:val="20"/>
                <w:szCs w:val="20"/>
              </w:rPr>
              <w:t>Lydia</w:t>
            </w:r>
            <w:proofErr w:type="spellEnd"/>
            <w:r>
              <w:rPr>
                <w:sz w:val="20"/>
                <w:szCs w:val="20"/>
              </w:rPr>
              <w:t xml:space="preserve"> 21.10.132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Фланці плоскі приварні із сталі ВСт3сп2, ВСт3сп3, тиск 1,0 МПа [10 </w:t>
            </w:r>
            <w:proofErr w:type="spellStart"/>
            <w:r>
              <w:rPr>
                <w:sz w:val="20"/>
                <w:szCs w:val="20"/>
              </w:rPr>
              <w:t>кгс</w:t>
            </w:r>
            <w:proofErr w:type="spellEnd"/>
            <w:r>
              <w:rPr>
                <w:sz w:val="20"/>
                <w:szCs w:val="20"/>
              </w:rPr>
              <w:t>/см2], діаметр 40 мм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Фланці плоскі приварні із сталі ВСт3сп2, ВСт3сп3, тиск 1,0 МПа [10 </w:t>
            </w:r>
            <w:proofErr w:type="spellStart"/>
            <w:r>
              <w:rPr>
                <w:sz w:val="20"/>
                <w:szCs w:val="20"/>
              </w:rPr>
              <w:t>кгс</w:t>
            </w:r>
            <w:proofErr w:type="spellEnd"/>
            <w:r>
              <w:rPr>
                <w:sz w:val="20"/>
                <w:szCs w:val="20"/>
              </w:rPr>
              <w:t>/см2], діаметр 50 мм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В'язальний дріт  (1,0 - 1,5 мм.)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100кг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0,0231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Крани </w:t>
            </w:r>
            <w:proofErr w:type="spellStart"/>
            <w:r>
              <w:rPr>
                <w:sz w:val="20"/>
                <w:szCs w:val="20"/>
              </w:rPr>
              <w:t>кульовi</w:t>
            </w:r>
            <w:proofErr w:type="spellEnd"/>
            <w:r>
              <w:rPr>
                <w:sz w:val="20"/>
                <w:szCs w:val="20"/>
              </w:rPr>
              <w:t xml:space="preserve"> d15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Умивальник із тумбою 60см типу </w:t>
            </w:r>
            <w:proofErr w:type="spellStart"/>
            <w:r>
              <w:rPr>
                <w:sz w:val="20"/>
                <w:szCs w:val="20"/>
              </w:rPr>
              <w:t>Юввіс</w:t>
            </w:r>
            <w:proofErr w:type="spellEnd"/>
            <w:r>
              <w:rPr>
                <w:sz w:val="20"/>
                <w:szCs w:val="20"/>
              </w:rPr>
              <w:t xml:space="preserve"> Марко з умивальником типу </w:t>
            </w:r>
            <w:proofErr w:type="spellStart"/>
            <w:r>
              <w:rPr>
                <w:sz w:val="20"/>
                <w:szCs w:val="20"/>
              </w:rPr>
              <w:t>Церсанія</w:t>
            </w:r>
            <w:proofErr w:type="spellEnd"/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Умивальник на кухню (орієнтовні розміри -  ширина: 44 см, висота: 18 см, довжина: 50 см)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Суміш піщано-гравійна природна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14,86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Плити стельові типу </w:t>
            </w:r>
            <w:proofErr w:type="spellStart"/>
            <w:r>
              <w:rPr>
                <w:sz w:val="20"/>
                <w:szCs w:val="20"/>
              </w:rPr>
              <w:t>Аrmstrong</w:t>
            </w:r>
            <w:proofErr w:type="spellEnd"/>
            <w:r>
              <w:rPr>
                <w:sz w:val="20"/>
                <w:szCs w:val="20"/>
              </w:rPr>
              <w:t>, розміром 600х600 в комплекті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129,15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Розчин готовий опоряджувальний цементно-вапняковий 1:1:6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0,2906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Стрічка ізоляційна типу "Пара"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0,902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Серпянка</w:t>
            </w:r>
            <w:proofErr w:type="spellEnd"/>
            <w:r>
              <w:rPr>
                <w:sz w:val="20"/>
                <w:szCs w:val="20"/>
              </w:rPr>
              <w:t xml:space="preserve"> (в рулонах) (ширина 50 </w:t>
            </w:r>
            <w:proofErr w:type="spellStart"/>
            <w:r>
              <w:rPr>
                <w:sz w:val="20"/>
                <w:szCs w:val="20"/>
              </w:rPr>
              <w:t>мм.,довжина</w:t>
            </w:r>
            <w:proofErr w:type="spellEnd"/>
            <w:r>
              <w:rPr>
                <w:sz w:val="20"/>
                <w:szCs w:val="20"/>
              </w:rPr>
              <w:t xml:space="preserve"> до 45 м.) 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Перемичка заземлювальна (6х9 мм, 10 отворів, мідь, кріплення по краях)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Кабель з мідними жилами в подвійній </w:t>
            </w:r>
            <w:proofErr w:type="spellStart"/>
            <w:r>
              <w:rPr>
                <w:sz w:val="20"/>
                <w:szCs w:val="20"/>
              </w:rPr>
              <w:t>полівінілхлоридній</w:t>
            </w:r>
            <w:proofErr w:type="spellEnd"/>
            <w:r>
              <w:rPr>
                <w:sz w:val="20"/>
                <w:szCs w:val="20"/>
              </w:rPr>
              <w:t xml:space="preserve"> ізоляції не підтримуючий горіння з низьким рівнем </w:t>
            </w:r>
            <w:proofErr w:type="spellStart"/>
            <w:r>
              <w:rPr>
                <w:sz w:val="20"/>
                <w:szCs w:val="20"/>
              </w:rPr>
              <w:t>димовиділення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ВВГнг</w:t>
            </w:r>
            <w:proofErr w:type="spellEnd"/>
            <w:r>
              <w:rPr>
                <w:sz w:val="20"/>
                <w:szCs w:val="20"/>
              </w:rPr>
              <w:t>-нд 3х1,5 мм2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Кабель з мідними жилами в подвійній </w:t>
            </w:r>
            <w:proofErr w:type="spellStart"/>
            <w:r>
              <w:rPr>
                <w:sz w:val="20"/>
                <w:szCs w:val="20"/>
              </w:rPr>
              <w:t>полівінілхлоридній</w:t>
            </w:r>
            <w:proofErr w:type="spellEnd"/>
            <w:r>
              <w:rPr>
                <w:sz w:val="20"/>
                <w:szCs w:val="20"/>
              </w:rPr>
              <w:t xml:space="preserve"> ізоляції не підтримуючий горіння з низьким рівнем </w:t>
            </w:r>
            <w:proofErr w:type="spellStart"/>
            <w:r>
              <w:rPr>
                <w:sz w:val="20"/>
                <w:szCs w:val="20"/>
              </w:rPr>
              <w:t>димовиділення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ВВГнг</w:t>
            </w:r>
            <w:proofErr w:type="spellEnd"/>
            <w:r>
              <w:rPr>
                <w:sz w:val="20"/>
                <w:szCs w:val="20"/>
              </w:rPr>
              <w:t>-нд 3х2,5 мм2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Рамка розетки </w:t>
            </w:r>
            <w:proofErr w:type="spellStart"/>
            <w:r>
              <w:rPr>
                <w:sz w:val="20"/>
                <w:szCs w:val="20"/>
              </w:rPr>
              <w:t>двомістна</w:t>
            </w:r>
            <w:proofErr w:type="spellEnd"/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Скоби будівельні (10 мм)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Шпилька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Фільтри для очищення води (діаметр колби 12,5 см., діаметр підключення 3/4", для холодної води, висота колби 30 см., пропускна здатність - 20 літрів на 1 хв.)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Кронштейн для вогнегасника SG-001, білий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Вогнегасник для офісних приміщень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Насосна станція, потужність 1500 Вт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Клапан зворотній діаметр 25 мм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Труба ПВХ гофрована </w:t>
            </w:r>
            <w:proofErr w:type="spellStart"/>
            <w:r>
              <w:rPr>
                <w:sz w:val="20"/>
                <w:szCs w:val="20"/>
              </w:rPr>
              <w:t>діам</w:t>
            </w:r>
            <w:proofErr w:type="spellEnd"/>
            <w:r>
              <w:rPr>
                <w:sz w:val="20"/>
                <w:szCs w:val="20"/>
              </w:rPr>
              <w:t>. 20мм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Дюбелі (дюбель-цвях 6х60 мм)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Розетка одинарна прихованого встановлення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Розетка подвійна прихованого встановлення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Коробка для встановлення розеток та вимикачів (для гіпсокартону)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Двоклавішний</w:t>
            </w:r>
            <w:proofErr w:type="spellEnd"/>
            <w:r>
              <w:rPr>
                <w:sz w:val="20"/>
                <w:szCs w:val="20"/>
              </w:rPr>
              <w:t xml:space="preserve"> вимикач прихованого встановлення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Прохідний вимикач прихованого встановлення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Шпаклівка стартова типу FUGENFULLER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Шпаклевка</w:t>
            </w:r>
            <w:proofErr w:type="spellEnd"/>
            <w:r>
              <w:rPr>
                <w:sz w:val="20"/>
                <w:szCs w:val="20"/>
              </w:rPr>
              <w:t xml:space="preserve"> фінішна типу </w:t>
            </w:r>
            <w:proofErr w:type="spellStart"/>
            <w:r>
              <w:rPr>
                <w:sz w:val="20"/>
                <w:szCs w:val="20"/>
              </w:rPr>
              <w:t>Sniezka</w:t>
            </w:r>
            <w:proofErr w:type="spellEnd"/>
            <w:r>
              <w:rPr>
                <w:sz w:val="20"/>
                <w:szCs w:val="20"/>
              </w:rPr>
              <w:t xml:space="preserve"> ACRYL-PUTZ FS20, (відро 27 кг).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Фарба </w:t>
            </w:r>
            <w:proofErr w:type="spellStart"/>
            <w:r>
              <w:rPr>
                <w:sz w:val="20"/>
                <w:szCs w:val="20"/>
              </w:rPr>
              <w:t>інтер'єрна</w:t>
            </w:r>
            <w:proofErr w:type="spellEnd"/>
            <w:r>
              <w:rPr>
                <w:sz w:val="20"/>
                <w:szCs w:val="20"/>
              </w:rPr>
              <w:t xml:space="preserve"> латексна типу </w:t>
            </w:r>
            <w:proofErr w:type="spellStart"/>
            <w:r>
              <w:rPr>
                <w:sz w:val="20"/>
                <w:szCs w:val="20"/>
              </w:rPr>
              <w:t>Sniezka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Barwy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Natury</w:t>
            </w:r>
            <w:proofErr w:type="spellEnd"/>
            <w:r>
              <w:rPr>
                <w:sz w:val="20"/>
                <w:szCs w:val="20"/>
              </w:rPr>
              <w:t xml:space="preserve"> 157 Зимовий пейзаж (</w:t>
            </w: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  <w:r>
              <w:rPr>
                <w:sz w:val="20"/>
                <w:szCs w:val="20"/>
              </w:rPr>
              <w:t xml:space="preserve"> 5л)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Барвники для латексних фарб типу </w:t>
            </w:r>
            <w:proofErr w:type="spellStart"/>
            <w:r>
              <w:rPr>
                <w:sz w:val="20"/>
                <w:szCs w:val="20"/>
              </w:rPr>
              <w:t>Dufa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  <w:r>
              <w:rPr>
                <w:sz w:val="20"/>
                <w:szCs w:val="20"/>
              </w:rPr>
              <w:t xml:space="preserve"> 750 мл.)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Кутник перфорований </w:t>
            </w:r>
            <w:proofErr w:type="spellStart"/>
            <w:r>
              <w:rPr>
                <w:sz w:val="20"/>
                <w:szCs w:val="20"/>
              </w:rPr>
              <w:t>алюмінєвий</w:t>
            </w:r>
            <w:proofErr w:type="spellEnd"/>
            <w:r>
              <w:rPr>
                <w:sz w:val="20"/>
                <w:szCs w:val="20"/>
              </w:rPr>
              <w:t xml:space="preserve"> 2.5 м. (на зовнішні кути гіпсокартону та відкоси)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Алюмінієва планка з гумою проти ковзання для встановлення на пандусі (ширина 48 мм. L=3.0 м.)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Газоблок</w:t>
            </w:r>
            <w:proofErr w:type="spellEnd"/>
            <w:r>
              <w:rPr>
                <w:sz w:val="20"/>
                <w:szCs w:val="20"/>
              </w:rPr>
              <w:t xml:space="preserve"> 600х300х200, (100 </w:t>
            </w:r>
            <w:proofErr w:type="spellStart"/>
            <w:r>
              <w:rPr>
                <w:sz w:val="20"/>
                <w:szCs w:val="20"/>
              </w:rPr>
              <w:t>Унлайт</w:t>
            </w:r>
            <w:proofErr w:type="spellEnd"/>
            <w:r>
              <w:rPr>
                <w:sz w:val="20"/>
                <w:szCs w:val="20"/>
              </w:rPr>
              <w:t xml:space="preserve">) для замуровування прорізів 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2,16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936294">
        <w:trPr>
          <w:jc w:val="center"/>
        </w:trPr>
        <w:tc>
          <w:tcPr>
            <w:tcW w:w="552" w:type="dxa"/>
            <w:vAlign w:val="center"/>
          </w:tcPr>
          <w:p w:rsidR="00936294" w:rsidRDefault="0093629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6294" w:rsidRDefault="00B31E39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Акриловий герметик </w:t>
            </w:r>
            <w:proofErr w:type="spellStart"/>
            <w:r>
              <w:rPr>
                <w:sz w:val="20"/>
                <w:szCs w:val="20"/>
              </w:rPr>
              <w:t>Ceresit</w:t>
            </w:r>
            <w:proofErr w:type="spellEnd"/>
            <w:r>
              <w:rPr>
                <w:sz w:val="20"/>
                <w:szCs w:val="20"/>
              </w:rPr>
              <w:t xml:space="preserve"> в тубиках (сірий) для цоколя плитки, та </w:t>
            </w:r>
            <w:proofErr w:type="spellStart"/>
            <w:r>
              <w:rPr>
                <w:sz w:val="20"/>
                <w:szCs w:val="20"/>
              </w:rPr>
              <w:t>зєднання</w:t>
            </w:r>
            <w:proofErr w:type="spellEnd"/>
            <w:r>
              <w:rPr>
                <w:sz w:val="20"/>
                <w:szCs w:val="20"/>
              </w:rPr>
              <w:t xml:space="preserve"> відкосів з вікнами та дверима.</w:t>
            </w:r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936294" w:rsidRDefault="00B31E3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936294" w:rsidRDefault="00936294">
            <w:pPr>
              <w:keepLines/>
              <w:jc w:val="center"/>
              <w:rPr>
                <w:sz w:val="20"/>
                <w:szCs w:val="20"/>
              </w:rPr>
            </w:pPr>
          </w:p>
        </w:tc>
      </w:tr>
    </w:tbl>
    <w:p w:rsidR="00936294" w:rsidRDefault="00936294">
      <w:pPr>
        <w:ind w:firstLine="567"/>
        <w:rPr>
          <w:b/>
        </w:rPr>
      </w:pPr>
    </w:p>
    <w:p w:rsidR="00936294" w:rsidRDefault="00B31E39">
      <w:pPr>
        <w:ind w:firstLine="567"/>
        <w:rPr>
          <w:b/>
        </w:rPr>
      </w:pPr>
      <w:r>
        <w:rPr>
          <w:b/>
        </w:rPr>
        <w:t>До вартості будівельних матеріалів має бути включена вартість доставки.</w:t>
      </w:r>
    </w:p>
    <w:p w:rsidR="00936294" w:rsidRDefault="00B31E39">
      <w:pPr>
        <w:ind w:firstLine="567"/>
        <w:rPr>
          <w:b/>
        </w:rPr>
      </w:pPr>
      <w:r>
        <w:br w:type="page"/>
      </w:r>
    </w:p>
    <w:p w:rsidR="00936294" w:rsidRDefault="00B31E39">
      <w:pPr>
        <w:ind w:left="6480" w:firstLine="720"/>
        <w:jc w:val="right"/>
        <w:rPr>
          <w:b/>
        </w:rPr>
      </w:pPr>
      <w:r>
        <w:rPr>
          <w:b/>
        </w:rPr>
        <w:lastRenderedPageBreak/>
        <w:t>ДОДАТОК 2</w:t>
      </w:r>
    </w:p>
    <w:p w:rsidR="00936294" w:rsidRDefault="00B31E39">
      <w:pPr>
        <w:ind w:left="4236" w:firstLine="720"/>
        <w:jc w:val="right"/>
        <w:rPr>
          <w:b/>
          <w:color w:val="000000"/>
        </w:rPr>
      </w:pPr>
      <w:r>
        <w:rPr>
          <w:b/>
          <w:color w:val="000000"/>
        </w:rPr>
        <w:t>до оголошення про проведення тендеру</w:t>
      </w:r>
    </w:p>
    <w:p w:rsidR="00936294" w:rsidRDefault="00B31E39">
      <w:pPr>
        <w:jc w:val="right"/>
        <w:rPr>
          <w:b/>
          <w:color w:val="000000"/>
          <w:u w:val="single"/>
        </w:rPr>
      </w:pPr>
      <w:r>
        <w:rPr>
          <w:b/>
          <w:color w:val="000000"/>
        </w:rPr>
        <w:t>ДОКУМЕНТИ, ЩО ПІДТВЕРДЖУЮТЬ КВАЛІФІКАЦІЮ УЧАСНИКА</w:t>
      </w:r>
    </w:p>
    <w:p w:rsidR="00936294" w:rsidRDefault="00936294">
      <w:pPr>
        <w:ind w:left="680"/>
        <w:jc w:val="center"/>
        <w:rPr>
          <w:b/>
          <w:color w:val="000000"/>
          <w:u w:val="single"/>
        </w:rPr>
      </w:pPr>
    </w:p>
    <w:p w:rsidR="00936294" w:rsidRDefault="00936294">
      <w:pPr>
        <w:ind w:left="680"/>
        <w:jc w:val="center"/>
        <w:rPr>
          <w:b/>
          <w:color w:val="000000"/>
          <w:u w:val="single"/>
        </w:rPr>
      </w:pPr>
    </w:p>
    <w:p w:rsidR="00936294" w:rsidRDefault="00B31E39">
      <w:pPr>
        <w:ind w:left="68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Загальні вимоги:</w:t>
      </w:r>
    </w:p>
    <w:p w:rsidR="00936294" w:rsidRDefault="00936294">
      <w:pPr>
        <w:rPr>
          <w:b/>
          <w:color w:val="000000"/>
          <w:u w:val="single"/>
        </w:rPr>
      </w:pPr>
    </w:p>
    <w:p w:rsidR="00936294" w:rsidRDefault="00B31E39">
      <w:pPr>
        <w:ind w:firstLine="680"/>
        <w:jc w:val="both"/>
      </w:pPr>
      <w:r>
        <w:t>До розгляду будуть прийматися цінові пропозиції Юридичних осіб та Фізичних осіб-підприємців, які повинні надіслати підтверджуючі документи відповідно до цього додатку</w:t>
      </w:r>
    </w:p>
    <w:p w:rsidR="00936294" w:rsidRDefault="00B31E39">
      <w:pPr>
        <w:ind w:firstLine="720"/>
        <w:jc w:val="both"/>
        <w:rPr>
          <w:color w:val="FF0000"/>
        </w:rPr>
      </w:pPr>
      <w:r>
        <w:t xml:space="preserve"> </w:t>
      </w:r>
    </w:p>
    <w:p w:rsidR="00936294" w:rsidRDefault="00936294">
      <w:pPr>
        <w:ind w:left="680"/>
        <w:jc w:val="center"/>
        <w:rPr>
          <w:b/>
          <w:color w:val="000000"/>
          <w:u w:val="single"/>
        </w:rPr>
      </w:pPr>
    </w:p>
    <w:tbl>
      <w:tblPr>
        <w:tblStyle w:val="26"/>
        <w:tblW w:w="1006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86"/>
        <w:gridCol w:w="5279"/>
      </w:tblGrid>
      <w:tr w:rsidR="00936294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294" w:rsidRDefault="00B31E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Кваліфікаційні критерії</w:t>
            </w:r>
          </w:p>
        </w:tc>
        <w:tc>
          <w:tcPr>
            <w:tcW w:w="5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294" w:rsidRDefault="00B31E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Підтверджуючі  документи </w:t>
            </w:r>
          </w:p>
          <w:p w:rsidR="00936294" w:rsidRDefault="00B31E39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</w:rPr>
              <w:t>(завіренні печаткою організації та підписом уповноваженої особи)</w:t>
            </w:r>
          </w:p>
        </w:tc>
      </w:tr>
      <w:tr w:rsidR="00936294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294" w:rsidRDefault="00B31E39">
            <w:pPr>
              <w:rPr>
                <w:b/>
                <w:color w:val="000000"/>
                <w:u w:val="single"/>
              </w:rPr>
            </w:pPr>
            <w:r>
              <w:t>Фізична особа-підприємець за законодавством України / Юридичні особи</w:t>
            </w:r>
          </w:p>
        </w:tc>
        <w:tc>
          <w:tcPr>
            <w:tcW w:w="5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294" w:rsidRDefault="00B31E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right="2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Скан</w:t>
            </w:r>
            <w:proofErr w:type="spellEnd"/>
            <w:r>
              <w:rPr>
                <w:color w:val="000000"/>
              </w:rPr>
              <w:t>-копія витягу з Єдиного державного реєстру (ЄДР) юридичних осіб та фізичних осіб-підприємців.</w:t>
            </w:r>
          </w:p>
          <w:p w:rsidR="00936294" w:rsidRDefault="00B31E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color w:val="000000"/>
              </w:rPr>
              <w:t>Гарантійний лист про те, що ціни вказані в ціновій пропозиції повинні включати всі податки та збори та інші витрати пов’язані з постачанням матеріалів.</w:t>
            </w:r>
          </w:p>
          <w:p w:rsidR="00936294" w:rsidRDefault="00936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ind w:left="360" w:right="22"/>
              <w:jc w:val="both"/>
              <w:rPr>
                <w:b/>
                <w:color w:val="000000"/>
                <w:u w:val="single"/>
              </w:rPr>
            </w:pPr>
          </w:p>
        </w:tc>
      </w:tr>
      <w:tr w:rsidR="00936294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294" w:rsidRDefault="00936294">
            <w:pPr>
              <w:rPr>
                <w:color w:val="000000"/>
              </w:rPr>
            </w:pPr>
          </w:p>
        </w:tc>
        <w:tc>
          <w:tcPr>
            <w:tcW w:w="5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294" w:rsidRDefault="00936294">
            <w:pPr>
              <w:rPr>
                <w:color w:val="000000"/>
              </w:rPr>
            </w:pPr>
          </w:p>
        </w:tc>
      </w:tr>
      <w:tr w:rsidR="00936294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294" w:rsidRDefault="00B31E39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Загальна інформація про компанію </w:t>
            </w:r>
          </w:p>
        </w:tc>
        <w:tc>
          <w:tcPr>
            <w:tcW w:w="5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294" w:rsidRDefault="00B31E39">
            <w:r>
              <w:t>Заповнений Додаток 4.</w:t>
            </w:r>
          </w:p>
          <w:p w:rsidR="00936294" w:rsidRDefault="00936294">
            <w:pPr>
              <w:rPr>
                <w:color w:val="000000"/>
              </w:rPr>
            </w:pPr>
          </w:p>
          <w:p w:rsidR="00936294" w:rsidRDefault="00936294">
            <w:pPr>
              <w:rPr>
                <w:color w:val="000000"/>
              </w:rPr>
            </w:pPr>
          </w:p>
        </w:tc>
      </w:tr>
    </w:tbl>
    <w:p w:rsidR="00936294" w:rsidRDefault="00B31E39">
      <w:pPr>
        <w:spacing w:before="120" w:after="120"/>
        <w:jc w:val="both"/>
        <w:rPr>
          <w:b/>
        </w:rPr>
      </w:pPr>
      <w:r>
        <w:rPr>
          <w:b/>
        </w:rPr>
        <w:t>Примітка:</w:t>
      </w:r>
    </w:p>
    <w:p w:rsidR="00936294" w:rsidRDefault="00B31E39">
      <w:pPr>
        <w:rPr>
          <w:b/>
          <w:color w:val="000000"/>
          <w:u w:val="single"/>
        </w:rPr>
      </w:pPr>
      <w:r>
        <w:rPr>
          <w:b/>
        </w:rPr>
        <w:t>Всі документи, за винятком оригіналів чи нотаріально завірених документів, виданих Учаснику іншими організаціями (підприємствами, установами), повинні бути підписані уповноваженою особою учасника.</w:t>
      </w:r>
    </w:p>
    <w:p w:rsidR="00936294" w:rsidRDefault="00936294">
      <w:pPr>
        <w:ind w:left="4236" w:firstLine="708"/>
        <w:rPr>
          <w:b/>
        </w:rPr>
      </w:pPr>
    </w:p>
    <w:p w:rsidR="00936294" w:rsidRDefault="00B31E39">
      <w:pPr>
        <w:ind w:left="4236" w:firstLine="708"/>
        <w:rPr>
          <w:b/>
          <w:color w:val="000000"/>
          <w:u w:val="single"/>
        </w:rPr>
      </w:pPr>
      <w:r>
        <w:br w:type="page"/>
      </w:r>
    </w:p>
    <w:p w:rsidR="00936294" w:rsidRDefault="00936294">
      <w:pPr>
        <w:jc w:val="right"/>
        <w:rPr>
          <w:b/>
          <w:color w:val="000000"/>
          <w:u w:val="single"/>
        </w:rPr>
      </w:pPr>
    </w:p>
    <w:p w:rsidR="00936294" w:rsidRDefault="00B31E39">
      <w:pPr>
        <w:ind w:left="4236" w:firstLine="720"/>
        <w:rPr>
          <w:b/>
        </w:rPr>
      </w:pPr>
      <w:r>
        <w:rPr>
          <w:b/>
        </w:rPr>
        <w:t>ДОДАТОК  3</w:t>
      </w:r>
    </w:p>
    <w:p w:rsidR="00936294" w:rsidRDefault="00B31E39">
      <w:pPr>
        <w:ind w:left="4236" w:firstLine="720"/>
        <w:rPr>
          <w:b/>
          <w:color w:val="000000"/>
        </w:rPr>
      </w:pPr>
      <w:r>
        <w:rPr>
          <w:b/>
          <w:color w:val="000000"/>
        </w:rPr>
        <w:t>до оголошення про проведення тендеру</w:t>
      </w:r>
    </w:p>
    <w:p w:rsidR="00936294" w:rsidRDefault="00936294">
      <w:pPr>
        <w:ind w:left="680"/>
      </w:pPr>
    </w:p>
    <w:p w:rsidR="00936294" w:rsidRDefault="00936294">
      <w:pPr>
        <w:ind w:left="680"/>
      </w:pPr>
    </w:p>
    <w:p w:rsidR="00936294" w:rsidRDefault="00B31E39">
      <w:pPr>
        <w:jc w:val="center"/>
        <w:rPr>
          <w:b/>
        </w:rPr>
      </w:pPr>
      <w:r>
        <w:rPr>
          <w:b/>
        </w:rPr>
        <w:t>КРИТЕРІЇ ОЦІНКИ ТЕНДЕРНИХ ПРОПОЗИЦІЙ:</w:t>
      </w:r>
    </w:p>
    <w:p w:rsidR="00936294" w:rsidRDefault="00936294">
      <w:pPr>
        <w:jc w:val="both"/>
        <w:rPr>
          <w:b/>
        </w:rPr>
      </w:pPr>
    </w:p>
    <w:p w:rsidR="00936294" w:rsidRDefault="00B31E39">
      <w:pPr>
        <w:numPr>
          <w:ilvl w:val="0"/>
          <w:numId w:val="6"/>
        </w:numPr>
        <w:spacing w:after="200" w:line="276" w:lineRule="auto"/>
        <w:jc w:val="both"/>
      </w:pPr>
      <w:r>
        <w:t>Зміст та комплектність документів, що підтверджують кваліфікацію Учасника;</w:t>
      </w:r>
    </w:p>
    <w:p w:rsidR="00936294" w:rsidRDefault="00B31E39">
      <w:pPr>
        <w:numPr>
          <w:ilvl w:val="0"/>
          <w:numId w:val="6"/>
        </w:numPr>
        <w:spacing w:after="200" w:line="276" w:lineRule="auto"/>
        <w:jc w:val="both"/>
      </w:pPr>
      <w:r>
        <w:t xml:space="preserve">Вартість пропозиції </w:t>
      </w:r>
      <w:r>
        <w:rPr>
          <w:color w:val="0E1D2F"/>
        </w:rPr>
        <w:t>(найбільш економічно вигідною пропозицією вважатиметься пропозиція з найнижчою ціною з урахуванням усіх податків та зборів, зокрема податку на додану вартість у випадку якщо учасник є платником ПДВ</w:t>
      </w:r>
      <w:r>
        <w:t>).</w:t>
      </w:r>
    </w:p>
    <w:p w:rsidR="00936294" w:rsidRDefault="00B31E39">
      <w:pPr>
        <w:numPr>
          <w:ilvl w:val="0"/>
          <w:numId w:val="6"/>
        </w:numPr>
        <w:spacing w:after="200" w:line="276" w:lineRule="auto"/>
        <w:jc w:val="both"/>
      </w:pPr>
      <w:r>
        <w:t>Відповідність технічним специфікаціям.</w:t>
      </w:r>
    </w:p>
    <w:p w:rsidR="00936294" w:rsidRDefault="00B31E39">
      <w:pPr>
        <w:ind w:left="4236" w:firstLine="720"/>
        <w:rPr>
          <w:b/>
        </w:rPr>
      </w:pPr>
      <w:r>
        <w:br w:type="page"/>
      </w:r>
      <w:bookmarkStart w:id="1" w:name="bookmark=id.30j0zll" w:colFirst="0" w:colLast="0"/>
      <w:bookmarkStart w:id="2" w:name="bookmark=id.1fob9te" w:colFirst="0" w:colLast="0"/>
      <w:bookmarkStart w:id="3" w:name="bookmark=id.3znysh7" w:colFirst="0" w:colLast="0"/>
      <w:bookmarkEnd w:id="1"/>
      <w:bookmarkEnd w:id="2"/>
      <w:bookmarkEnd w:id="3"/>
      <w:r>
        <w:rPr>
          <w:b/>
        </w:rPr>
        <w:lastRenderedPageBreak/>
        <w:t>ДОДАТОК 4</w:t>
      </w:r>
    </w:p>
    <w:p w:rsidR="00936294" w:rsidRDefault="00B31E39">
      <w:pPr>
        <w:ind w:left="4236" w:firstLine="720"/>
        <w:rPr>
          <w:b/>
          <w:color w:val="000000"/>
        </w:rPr>
      </w:pPr>
      <w:r>
        <w:rPr>
          <w:b/>
          <w:color w:val="000000"/>
        </w:rPr>
        <w:t>до оголошення про проведення тендеру</w:t>
      </w:r>
    </w:p>
    <w:p w:rsidR="00936294" w:rsidRDefault="00936294">
      <w:pPr>
        <w:spacing w:line="276" w:lineRule="auto"/>
        <w:jc w:val="center"/>
        <w:rPr>
          <w:b/>
        </w:rPr>
      </w:pPr>
    </w:p>
    <w:p w:rsidR="00936294" w:rsidRDefault="00B31E39">
      <w:pPr>
        <w:spacing w:line="276" w:lineRule="auto"/>
        <w:jc w:val="center"/>
        <w:rPr>
          <w:b/>
        </w:rPr>
      </w:pPr>
      <w:r>
        <w:rPr>
          <w:b/>
        </w:rPr>
        <w:t>ЗАГАЛЬНА ІНФОРМАЦІЯ ПРО КОМПАНІЮ</w:t>
      </w:r>
    </w:p>
    <w:p w:rsidR="00936294" w:rsidRDefault="00936294">
      <w:pPr>
        <w:spacing w:line="276" w:lineRule="auto"/>
        <w:jc w:val="center"/>
        <w:rPr>
          <w:b/>
        </w:rPr>
      </w:pPr>
    </w:p>
    <w:tbl>
      <w:tblPr>
        <w:tblStyle w:val="15"/>
        <w:tblW w:w="974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4123"/>
        <w:gridCol w:w="5074"/>
      </w:tblGrid>
      <w:tr w:rsidR="00936294">
        <w:tc>
          <w:tcPr>
            <w:tcW w:w="548" w:type="dxa"/>
          </w:tcPr>
          <w:p w:rsidR="00936294" w:rsidRDefault="00936294">
            <w:pPr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4123" w:type="dxa"/>
          </w:tcPr>
          <w:p w:rsidR="00936294" w:rsidRDefault="00B31E39">
            <w:pPr>
              <w:spacing w:line="276" w:lineRule="auto"/>
              <w:rPr>
                <w:b/>
              </w:rPr>
            </w:pPr>
            <w:r>
              <w:t>Повна назва компанії</w:t>
            </w:r>
          </w:p>
        </w:tc>
        <w:tc>
          <w:tcPr>
            <w:tcW w:w="5074" w:type="dxa"/>
          </w:tcPr>
          <w:p w:rsidR="00936294" w:rsidRDefault="00936294">
            <w:pPr>
              <w:spacing w:line="276" w:lineRule="auto"/>
              <w:jc w:val="center"/>
              <w:rPr>
                <w:b/>
              </w:rPr>
            </w:pPr>
          </w:p>
        </w:tc>
      </w:tr>
      <w:tr w:rsidR="00936294">
        <w:tc>
          <w:tcPr>
            <w:tcW w:w="548" w:type="dxa"/>
          </w:tcPr>
          <w:p w:rsidR="00936294" w:rsidRDefault="00936294">
            <w:pPr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4123" w:type="dxa"/>
          </w:tcPr>
          <w:p w:rsidR="00936294" w:rsidRDefault="00B31E39">
            <w:pPr>
              <w:spacing w:line="276" w:lineRule="auto"/>
            </w:pPr>
            <w:r>
              <w:t>Код ЄДРПОУ</w:t>
            </w:r>
          </w:p>
        </w:tc>
        <w:tc>
          <w:tcPr>
            <w:tcW w:w="5074" w:type="dxa"/>
          </w:tcPr>
          <w:p w:rsidR="00936294" w:rsidRDefault="00936294">
            <w:pPr>
              <w:spacing w:line="276" w:lineRule="auto"/>
              <w:jc w:val="center"/>
              <w:rPr>
                <w:b/>
              </w:rPr>
            </w:pPr>
          </w:p>
        </w:tc>
      </w:tr>
      <w:tr w:rsidR="00936294">
        <w:tc>
          <w:tcPr>
            <w:tcW w:w="548" w:type="dxa"/>
          </w:tcPr>
          <w:p w:rsidR="00936294" w:rsidRDefault="00936294">
            <w:pPr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4123" w:type="dxa"/>
          </w:tcPr>
          <w:p w:rsidR="00936294" w:rsidRDefault="00B31E39">
            <w:pPr>
              <w:spacing w:line="276" w:lineRule="auto"/>
              <w:rPr>
                <w:b/>
              </w:rPr>
            </w:pPr>
            <w:r>
              <w:t xml:space="preserve">Дата заснування  </w:t>
            </w:r>
          </w:p>
        </w:tc>
        <w:tc>
          <w:tcPr>
            <w:tcW w:w="5074" w:type="dxa"/>
          </w:tcPr>
          <w:p w:rsidR="00936294" w:rsidRDefault="00936294">
            <w:pPr>
              <w:spacing w:line="276" w:lineRule="auto"/>
              <w:jc w:val="center"/>
              <w:rPr>
                <w:b/>
              </w:rPr>
            </w:pPr>
          </w:p>
        </w:tc>
      </w:tr>
      <w:tr w:rsidR="00936294">
        <w:tc>
          <w:tcPr>
            <w:tcW w:w="548" w:type="dxa"/>
          </w:tcPr>
          <w:p w:rsidR="00936294" w:rsidRDefault="00936294">
            <w:pPr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4123" w:type="dxa"/>
          </w:tcPr>
          <w:p w:rsidR="00936294" w:rsidRDefault="00B31E39">
            <w:pPr>
              <w:spacing w:line="276" w:lineRule="auto"/>
            </w:pPr>
            <w:r>
              <w:t>Контактна інформація про компанію</w:t>
            </w:r>
          </w:p>
          <w:p w:rsidR="00936294" w:rsidRDefault="00B31E39">
            <w:pPr>
              <w:spacing w:line="276" w:lineRule="auto"/>
            </w:pPr>
            <w:r>
              <w:t>Адреса</w:t>
            </w:r>
          </w:p>
          <w:p w:rsidR="00936294" w:rsidRDefault="00B31E39">
            <w:pPr>
              <w:spacing w:line="276" w:lineRule="auto"/>
            </w:pPr>
            <w:r>
              <w:t>Телефон</w:t>
            </w:r>
          </w:p>
          <w:p w:rsidR="00936294" w:rsidRDefault="00B31E39">
            <w:pPr>
              <w:spacing w:line="276" w:lineRule="auto"/>
            </w:pPr>
            <w:r>
              <w:t>Електронна адреса для листування</w:t>
            </w:r>
          </w:p>
          <w:p w:rsidR="00936294" w:rsidRDefault="00B31E39">
            <w:pPr>
              <w:spacing w:line="276" w:lineRule="auto"/>
            </w:pPr>
            <w:r>
              <w:t>Веб-сторінка</w:t>
            </w:r>
          </w:p>
        </w:tc>
        <w:tc>
          <w:tcPr>
            <w:tcW w:w="5074" w:type="dxa"/>
          </w:tcPr>
          <w:p w:rsidR="00936294" w:rsidRDefault="00936294">
            <w:pPr>
              <w:spacing w:line="276" w:lineRule="auto"/>
              <w:jc w:val="center"/>
              <w:rPr>
                <w:b/>
              </w:rPr>
            </w:pPr>
          </w:p>
        </w:tc>
      </w:tr>
      <w:tr w:rsidR="00936294">
        <w:tc>
          <w:tcPr>
            <w:tcW w:w="548" w:type="dxa"/>
          </w:tcPr>
          <w:p w:rsidR="00936294" w:rsidRDefault="00936294">
            <w:pPr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4123" w:type="dxa"/>
          </w:tcPr>
          <w:p w:rsidR="00936294" w:rsidRDefault="00B31E39">
            <w:pPr>
              <w:spacing w:line="276" w:lineRule="auto"/>
              <w:rPr>
                <w:b/>
              </w:rPr>
            </w:pPr>
            <w:r>
              <w:t>Директор компанії</w:t>
            </w:r>
          </w:p>
        </w:tc>
        <w:tc>
          <w:tcPr>
            <w:tcW w:w="5074" w:type="dxa"/>
          </w:tcPr>
          <w:p w:rsidR="00936294" w:rsidRDefault="00936294">
            <w:pPr>
              <w:spacing w:line="276" w:lineRule="auto"/>
              <w:jc w:val="center"/>
              <w:rPr>
                <w:b/>
              </w:rPr>
            </w:pPr>
          </w:p>
        </w:tc>
      </w:tr>
      <w:tr w:rsidR="00936294">
        <w:tc>
          <w:tcPr>
            <w:tcW w:w="548" w:type="dxa"/>
          </w:tcPr>
          <w:p w:rsidR="00936294" w:rsidRDefault="00936294">
            <w:pPr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4123" w:type="dxa"/>
          </w:tcPr>
          <w:p w:rsidR="00936294" w:rsidRDefault="00B31E39">
            <w:pPr>
              <w:spacing w:line="276" w:lineRule="auto"/>
              <w:rPr>
                <w:b/>
              </w:rPr>
            </w:pPr>
            <w:r>
              <w:t>Контактна особа (ПІБ, телефон)</w:t>
            </w:r>
          </w:p>
        </w:tc>
        <w:tc>
          <w:tcPr>
            <w:tcW w:w="5074" w:type="dxa"/>
          </w:tcPr>
          <w:p w:rsidR="00936294" w:rsidRDefault="00936294">
            <w:pPr>
              <w:spacing w:line="276" w:lineRule="auto"/>
              <w:jc w:val="center"/>
              <w:rPr>
                <w:b/>
              </w:rPr>
            </w:pPr>
          </w:p>
        </w:tc>
      </w:tr>
      <w:tr w:rsidR="00936294">
        <w:trPr>
          <w:trHeight w:val="280"/>
        </w:trPr>
        <w:tc>
          <w:tcPr>
            <w:tcW w:w="548" w:type="dxa"/>
          </w:tcPr>
          <w:p w:rsidR="00936294" w:rsidRDefault="00936294">
            <w:pPr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4123" w:type="dxa"/>
          </w:tcPr>
          <w:p w:rsidR="00936294" w:rsidRDefault="00B31E39">
            <w:pPr>
              <w:spacing w:line="276" w:lineRule="auto"/>
              <w:rPr>
                <w:b/>
              </w:rPr>
            </w:pPr>
            <w:r>
              <w:t>Банківські реквізити (ПІБ, телефон)</w:t>
            </w:r>
          </w:p>
        </w:tc>
        <w:tc>
          <w:tcPr>
            <w:tcW w:w="5074" w:type="dxa"/>
          </w:tcPr>
          <w:p w:rsidR="00936294" w:rsidRDefault="00936294">
            <w:pPr>
              <w:spacing w:line="276" w:lineRule="auto"/>
              <w:jc w:val="center"/>
            </w:pPr>
          </w:p>
        </w:tc>
      </w:tr>
      <w:tr w:rsidR="00936294">
        <w:tc>
          <w:tcPr>
            <w:tcW w:w="548" w:type="dxa"/>
          </w:tcPr>
          <w:p w:rsidR="00936294" w:rsidRDefault="00936294">
            <w:pPr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4123" w:type="dxa"/>
          </w:tcPr>
          <w:p w:rsidR="00936294" w:rsidRDefault="00B31E39">
            <w:pPr>
              <w:spacing w:line="276" w:lineRule="auto"/>
              <w:rPr>
                <w:b/>
              </w:rPr>
            </w:pPr>
            <w:r>
              <w:t>Основні види діяльності</w:t>
            </w:r>
          </w:p>
        </w:tc>
        <w:tc>
          <w:tcPr>
            <w:tcW w:w="5074" w:type="dxa"/>
          </w:tcPr>
          <w:p w:rsidR="00936294" w:rsidRDefault="00936294">
            <w:pPr>
              <w:spacing w:line="276" w:lineRule="auto"/>
              <w:jc w:val="center"/>
            </w:pPr>
          </w:p>
        </w:tc>
      </w:tr>
      <w:tr w:rsidR="00936294">
        <w:tc>
          <w:tcPr>
            <w:tcW w:w="548" w:type="dxa"/>
          </w:tcPr>
          <w:p w:rsidR="00936294" w:rsidRDefault="00936294">
            <w:pPr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4123" w:type="dxa"/>
          </w:tcPr>
          <w:p w:rsidR="00936294" w:rsidRDefault="00B31E39">
            <w:pPr>
              <w:spacing w:line="276" w:lineRule="auto"/>
              <w:rPr>
                <w:b/>
              </w:rPr>
            </w:pPr>
            <w:r>
              <w:t>Ліцензії (якщо необхідні)</w:t>
            </w:r>
          </w:p>
        </w:tc>
        <w:tc>
          <w:tcPr>
            <w:tcW w:w="5074" w:type="dxa"/>
          </w:tcPr>
          <w:p w:rsidR="00936294" w:rsidRDefault="0093629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936294" w:rsidRDefault="00936294">
      <w:pPr>
        <w:spacing w:line="276" w:lineRule="auto"/>
        <w:jc w:val="both"/>
        <w:rPr>
          <w:b/>
        </w:rPr>
      </w:pPr>
    </w:p>
    <w:p w:rsidR="00936294" w:rsidRDefault="00936294">
      <w:pPr>
        <w:spacing w:line="276" w:lineRule="auto"/>
        <w:ind w:left="360"/>
        <w:jc w:val="both"/>
      </w:pPr>
    </w:p>
    <w:p w:rsidR="00936294" w:rsidRDefault="00B31E39">
      <w:pPr>
        <w:tabs>
          <w:tab w:val="left" w:pos="993"/>
        </w:tabs>
        <w:spacing w:line="276" w:lineRule="auto"/>
        <w:jc w:val="both"/>
      </w:pPr>
      <w:r>
        <w:rPr>
          <w:b/>
        </w:rPr>
        <w:t>Інша додаткова інформація</w:t>
      </w:r>
      <w:r>
        <w:t xml:space="preserve"> ____________________________________________________</w:t>
      </w:r>
    </w:p>
    <w:p w:rsidR="00936294" w:rsidRDefault="00936294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76" w:lineRule="auto"/>
        <w:ind w:left="720"/>
        <w:jc w:val="both"/>
        <w:rPr>
          <w:color w:val="000000"/>
        </w:rPr>
      </w:pPr>
    </w:p>
    <w:p w:rsidR="00936294" w:rsidRDefault="00936294">
      <w:pPr>
        <w:spacing w:line="276" w:lineRule="auto"/>
        <w:jc w:val="both"/>
      </w:pPr>
    </w:p>
    <w:p w:rsidR="00936294" w:rsidRDefault="00B31E39">
      <w:pPr>
        <w:spacing w:line="276" w:lineRule="auto"/>
        <w:ind w:firstLine="360"/>
      </w:pPr>
      <w:r>
        <w:t>Дата</w:t>
      </w:r>
    </w:p>
    <w:p w:rsidR="00936294" w:rsidRDefault="00936294">
      <w:pPr>
        <w:spacing w:line="276" w:lineRule="auto"/>
        <w:ind w:firstLine="360"/>
      </w:pPr>
    </w:p>
    <w:p w:rsidR="00936294" w:rsidRDefault="00936294">
      <w:pPr>
        <w:spacing w:line="276" w:lineRule="auto"/>
        <w:ind w:firstLine="360"/>
      </w:pPr>
    </w:p>
    <w:p w:rsidR="00936294" w:rsidRDefault="00B31E39">
      <w:pPr>
        <w:spacing w:line="276" w:lineRule="auto"/>
        <w:ind w:firstLine="360"/>
      </w:pPr>
      <w:r>
        <w:t>_______________</w:t>
      </w:r>
      <w:r>
        <w:tab/>
        <w:t>ПІБ</w:t>
      </w:r>
    </w:p>
    <w:p w:rsidR="00936294" w:rsidRDefault="00B31E39">
      <w:pPr>
        <w:spacing w:line="276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           (підпис)</w:t>
      </w:r>
    </w:p>
    <w:p w:rsidR="00936294" w:rsidRDefault="00B31E39">
      <w:pPr>
        <w:spacing w:line="276" w:lineRule="auto"/>
        <w:ind w:firstLine="360"/>
      </w:pPr>
      <w:r>
        <w:t>МП</w:t>
      </w:r>
    </w:p>
    <w:sectPr w:rsidR="00936294">
      <w:headerReference w:type="default" r:id="rId8"/>
      <w:pgSz w:w="11906" w:h="16838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383C" w:rsidRDefault="00B1383C">
      <w:r>
        <w:separator/>
      </w:r>
    </w:p>
  </w:endnote>
  <w:endnote w:type="continuationSeparator" w:id="0">
    <w:p w:rsidR="00B1383C" w:rsidRDefault="00B1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Bold">
    <w:panose1 w:val="020B0604020202020204"/>
    <w:charset w:val="00"/>
    <w:family w:val="roman"/>
    <w:notTrueType/>
    <w:pitch w:val="default"/>
  </w:font>
  <w:font w:name="NTTierce">
    <w:panose1 w:val="020B0604020202020204"/>
    <w:charset w:val="00"/>
    <w:family w:val="roman"/>
    <w:notTrueType/>
    <w:pitch w:val="default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B060402020202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383C" w:rsidRDefault="00B1383C">
      <w:r>
        <w:separator/>
      </w:r>
    </w:p>
  </w:footnote>
  <w:footnote w:type="continuationSeparator" w:id="0">
    <w:p w:rsidR="00B1383C" w:rsidRDefault="00B13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6294" w:rsidRDefault="00B31E39">
    <w:pPr>
      <w:tabs>
        <w:tab w:val="center" w:pos="4568"/>
        <w:tab w:val="right" w:pos="7775"/>
      </w:tabs>
      <w:rPr>
        <w:sz w:val="16"/>
        <w:szCs w:val="16"/>
      </w:rPr>
    </w:pPr>
    <w:r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F2ADA"/>
    <w:multiLevelType w:val="multilevel"/>
    <w:tmpl w:val="35C660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3E69CE"/>
    <w:multiLevelType w:val="multilevel"/>
    <w:tmpl w:val="7D3CEE6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036C30"/>
    <w:multiLevelType w:val="multilevel"/>
    <w:tmpl w:val="5FD6129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282C08"/>
    <w:multiLevelType w:val="multilevel"/>
    <w:tmpl w:val="D8A6F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33685"/>
    <w:multiLevelType w:val="multilevel"/>
    <w:tmpl w:val="961AF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AD02C51"/>
    <w:multiLevelType w:val="multilevel"/>
    <w:tmpl w:val="CD14F0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F116DD"/>
    <w:multiLevelType w:val="multilevel"/>
    <w:tmpl w:val="8D0C99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34907874">
    <w:abstractNumId w:val="2"/>
  </w:num>
  <w:num w:numId="2" w16cid:durableId="592973841">
    <w:abstractNumId w:val="4"/>
  </w:num>
  <w:num w:numId="3" w16cid:durableId="733284839">
    <w:abstractNumId w:val="1"/>
  </w:num>
  <w:num w:numId="4" w16cid:durableId="1666516236">
    <w:abstractNumId w:val="6"/>
  </w:num>
  <w:num w:numId="5" w16cid:durableId="1592008015">
    <w:abstractNumId w:val="3"/>
  </w:num>
  <w:num w:numId="6" w16cid:durableId="1407721951">
    <w:abstractNumId w:val="0"/>
  </w:num>
  <w:num w:numId="7" w16cid:durableId="17010065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294"/>
    <w:rsid w:val="000B1C77"/>
    <w:rsid w:val="00936294"/>
    <w:rsid w:val="00B1383C"/>
    <w:rsid w:val="00B31E39"/>
    <w:rsid w:val="00C60CB7"/>
    <w:rsid w:val="00D8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3B6BA-315B-44BB-9472-759E00B5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76A"/>
  </w:style>
  <w:style w:type="paragraph" w:styleId="1">
    <w:name w:val="heading 1"/>
    <w:basedOn w:val="a"/>
    <w:next w:val="a"/>
    <w:link w:val="10"/>
    <w:uiPriority w:val="9"/>
    <w:qFormat/>
    <w:rsid w:val="00C05668"/>
    <w:pPr>
      <w:suppressAutoHyphens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05668"/>
    <w:pPr>
      <w:suppressAutoHyphens/>
      <w:jc w:val="center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05668"/>
    <w:pPr>
      <w:keepNext/>
      <w:suppressAutoHyphens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5668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5668"/>
    <w:pPr>
      <w:keepNext/>
      <w:suppressAutoHyphens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C05668"/>
    <w:pPr>
      <w:keepNext/>
      <w:jc w:val="center"/>
      <w:outlineLvl w:val="6"/>
    </w:pPr>
    <w:rPr>
      <w:rFonts w:ascii="Calibri" w:hAnsi="Calibri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05668"/>
    <w:pPr>
      <w:keepNext/>
      <w:suppressAutoHyphens/>
      <w:jc w:val="both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9"/>
    <w:locked/>
    <w:rsid w:val="00FD591D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D591D"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D591D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D591D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D591D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D591D"/>
    <w:rPr>
      <w:rFonts w:ascii="Calibri" w:hAnsi="Calibri" w:cs="Times New Roman"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D591D"/>
    <w:rPr>
      <w:rFonts w:ascii="Cambria" w:hAnsi="Cambria" w:cs="Times New Roman"/>
    </w:rPr>
  </w:style>
  <w:style w:type="paragraph" w:styleId="21">
    <w:name w:val="Body Text Indent 2"/>
    <w:basedOn w:val="a"/>
    <w:link w:val="22"/>
    <w:uiPriority w:val="99"/>
    <w:rsid w:val="00C05668"/>
    <w:pPr>
      <w:tabs>
        <w:tab w:val="left" w:pos="72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720" w:hanging="436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591D"/>
    <w:rPr>
      <w:rFonts w:cs="Times New Roman"/>
      <w:sz w:val="24"/>
    </w:rPr>
  </w:style>
  <w:style w:type="paragraph" w:styleId="a4">
    <w:name w:val="header"/>
    <w:basedOn w:val="a"/>
    <w:link w:val="a5"/>
    <w:uiPriority w:val="99"/>
    <w:rsid w:val="00C05668"/>
    <w:pPr>
      <w:tabs>
        <w:tab w:val="center" w:pos="4320"/>
        <w:tab w:val="right" w:pos="8640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D591D"/>
    <w:rPr>
      <w:rFonts w:cs="Times New Roman"/>
      <w:sz w:val="24"/>
    </w:rPr>
  </w:style>
  <w:style w:type="paragraph" w:styleId="11">
    <w:name w:val="toc 1"/>
    <w:basedOn w:val="a"/>
    <w:next w:val="a"/>
    <w:autoRedefine/>
    <w:uiPriority w:val="99"/>
    <w:semiHidden/>
    <w:rsid w:val="00C05668"/>
    <w:pPr>
      <w:tabs>
        <w:tab w:val="left" w:leader="dot" w:pos="9000"/>
      </w:tabs>
      <w:suppressAutoHyphens/>
      <w:spacing w:before="240"/>
      <w:ind w:left="720" w:hanging="720"/>
    </w:pPr>
    <w:rPr>
      <w:b/>
      <w:bCs/>
    </w:rPr>
  </w:style>
  <w:style w:type="paragraph" w:styleId="23">
    <w:name w:val="toc 2"/>
    <w:basedOn w:val="a"/>
    <w:next w:val="a"/>
    <w:autoRedefine/>
    <w:uiPriority w:val="99"/>
    <w:semiHidden/>
    <w:rsid w:val="00C05668"/>
    <w:pPr>
      <w:tabs>
        <w:tab w:val="left" w:leader="dot" w:pos="9000"/>
      </w:tabs>
      <w:suppressAutoHyphens/>
      <w:ind w:left="1440" w:hanging="720"/>
    </w:pPr>
  </w:style>
  <w:style w:type="paragraph" w:styleId="30">
    <w:name w:val="toc 3"/>
    <w:basedOn w:val="a"/>
    <w:next w:val="a"/>
    <w:autoRedefine/>
    <w:uiPriority w:val="99"/>
    <w:semiHidden/>
    <w:rsid w:val="00C05668"/>
    <w:pPr>
      <w:tabs>
        <w:tab w:val="left" w:leader="dot" w:pos="9000"/>
      </w:tabs>
      <w:suppressAutoHyphens/>
      <w:ind w:left="1440" w:hanging="720"/>
    </w:pPr>
    <w:rPr>
      <w:i/>
      <w:iCs/>
    </w:rPr>
  </w:style>
  <w:style w:type="paragraph" w:styleId="a6">
    <w:name w:val="Body Text Indent"/>
    <w:basedOn w:val="a"/>
    <w:link w:val="a7"/>
    <w:uiPriority w:val="99"/>
    <w:rsid w:val="00C05668"/>
    <w:pPr>
      <w:tabs>
        <w:tab w:val="left" w:pos="-720"/>
      </w:tabs>
      <w:suppressAutoHyphens/>
      <w:ind w:left="720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FD591D"/>
    <w:rPr>
      <w:rFonts w:cs="Times New Roman"/>
      <w:sz w:val="24"/>
    </w:rPr>
  </w:style>
  <w:style w:type="character" w:styleId="a8">
    <w:name w:val="Hyperlink"/>
    <w:basedOn w:val="a0"/>
    <w:uiPriority w:val="99"/>
    <w:rsid w:val="00C05668"/>
    <w:rPr>
      <w:rFonts w:cs="Times New Roman"/>
      <w:color w:val="0000FF"/>
      <w:u w:val="single"/>
    </w:rPr>
  </w:style>
  <w:style w:type="paragraph" w:styleId="24">
    <w:name w:val="Body Text 2"/>
    <w:basedOn w:val="a"/>
    <w:link w:val="25"/>
    <w:uiPriority w:val="99"/>
    <w:rsid w:val="00C05668"/>
    <w:pPr>
      <w:tabs>
        <w:tab w:val="left" w:pos="643"/>
        <w:tab w:val="left" w:pos="961"/>
        <w:tab w:val="left" w:pos="1279"/>
        <w:tab w:val="left" w:pos="1597"/>
        <w:tab w:val="left" w:pos="1915"/>
        <w:tab w:val="left" w:pos="2233"/>
        <w:tab w:val="left" w:pos="2551"/>
        <w:tab w:val="left" w:pos="2869"/>
      </w:tabs>
      <w:suppressAutoHyphens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FD591D"/>
    <w:rPr>
      <w:rFonts w:cs="Times New Roman"/>
      <w:sz w:val="24"/>
    </w:rPr>
  </w:style>
  <w:style w:type="paragraph" w:customStyle="1" w:styleId="Head21">
    <w:name w:val="Head 2.1"/>
    <w:basedOn w:val="a"/>
    <w:uiPriority w:val="99"/>
    <w:rsid w:val="00C05668"/>
    <w:pPr>
      <w:suppressAutoHyphens/>
      <w:jc w:val="center"/>
    </w:pPr>
    <w:rPr>
      <w:rFonts w:ascii="Times New Roman Bold" w:hAnsi="Times New Roman Bold" w:cs="Times New Roman Bold"/>
      <w:b/>
      <w:bCs/>
      <w:sz w:val="28"/>
      <w:szCs w:val="28"/>
    </w:rPr>
  </w:style>
  <w:style w:type="paragraph" w:customStyle="1" w:styleId="Head22">
    <w:name w:val="Head 2.2"/>
    <w:basedOn w:val="a"/>
    <w:uiPriority w:val="99"/>
    <w:rsid w:val="00C05668"/>
    <w:pPr>
      <w:tabs>
        <w:tab w:val="left" w:pos="360"/>
      </w:tabs>
      <w:suppressAutoHyphens/>
      <w:ind w:left="360" w:hanging="360"/>
    </w:pPr>
    <w:rPr>
      <w:b/>
      <w:bCs/>
    </w:rPr>
  </w:style>
  <w:style w:type="paragraph" w:customStyle="1" w:styleId="a9">
    <w:name w:val="Îáû÷íûé"/>
    <w:uiPriority w:val="99"/>
    <w:rsid w:val="00C05668"/>
    <w:pPr>
      <w:widowControl w:val="0"/>
    </w:pPr>
    <w:rPr>
      <w:rFonts w:ascii="NTTierce" w:hAnsi="NTTierce" w:cs="NTTierce"/>
    </w:rPr>
  </w:style>
  <w:style w:type="paragraph" w:styleId="aa">
    <w:name w:val="Block Text"/>
    <w:basedOn w:val="a"/>
    <w:uiPriority w:val="99"/>
    <w:rsid w:val="00C05668"/>
    <w:pPr>
      <w:tabs>
        <w:tab w:val="left" w:pos="540"/>
      </w:tabs>
      <w:suppressAutoHyphens/>
      <w:ind w:left="547" w:right="-72" w:hanging="547"/>
      <w:jc w:val="both"/>
    </w:pPr>
  </w:style>
  <w:style w:type="paragraph" w:styleId="31">
    <w:name w:val="Body Text 3"/>
    <w:basedOn w:val="a"/>
    <w:link w:val="32"/>
    <w:uiPriority w:val="99"/>
    <w:rsid w:val="00C05668"/>
    <w:pPr>
      <w:suppressAutoHyphens/>
      <w:jc w:val="both"/>
    </w:pPr>
    <w:rPr>
      <w:sz w:val="16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D591D"/>
    <w:rPr>
      <w:rFonts w:cs="Times New Roman"/>
      <w:sz w:val="16"/>
    </w:rPr>
  </w:style>
  <w:style w:type="paragraph" w:customStyle="1" w:styleId="Technical4">
    <w:name w:val="Technical 4"/>
    <w:uiPriority w:val="99"/>
    <w:rsid w:val="00C05668"/>
    <w:pPr>
      <w:tabs>
        <w:tab w:val="left" w:pos="-720"/>
      </w:tabs>
      <w:suppressAutoHyphens/>
    </w:pPr>
    <w:rPr>
      <w:rFonts w:ascii="Courier" w:hAnsi="Courier" w:cs="Courier"/>
      <w:b/>
      <w:bCs/>
    </w:rPr>
  </w:style>
  <w:style w:type="character" w:styleId="ab">
    <w:name w:val="page number"/>
    <w:basedOn w:val="a0"/>
    <w:uiPriority w:val="99"/>
    <w:rsid w:val="00C05668"/>
    <w:rPr>
      <w:rFonts w:cs="Times New Roman"/>
    </w:rPr>
  </w:style>
  <w:style w:type="paragraph" w:styleId="ac">
    <w:name w:val="footer"/>
    <w:basedOn w:val="a"/>
    <w:link w:val="ad"/>
    <w:uiPriority w:val="99"/>
    <w:rsid w:val="00C05668"/>
    <w:pPr>
      <w:tabs>
        <w:tab w:val="center" w:pos="4320"/>
        <w:tab w:val="right" w:pos="8640"/>
      </w:tabs>
    </w:pPr>
    <w:rPr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FD591D"/>
    <w:rPr>
      <w:rFonts w:cs="Times New Roman"/>
      <w:sz w:val="24"/>
    </w:rPr>
  </w:style>
  <w:style w:type="character" w:styleId="ae">
    <w:name w:val="FollowedHyperlink"/>
    <w:basedOn w:val="a0"/>
    <w:uiPriority w:val="99"/>
    <w:rsid w:val="00C05668"/>
    <w:rPr>
      <w:rFonts w:cs="Times New Roman"/>
      <w:color w:val="800080"/>
      <w:u w:val="single"/>
    </w:rPr>
  </w:style>
  <w:style w:type="character" w:customStyle="1" w:styleId="longtext">
    <w:name w:val="long_text"/>
    <w:uiPriority w:val="99"/>
    <w:rsid w:val="00E508FE"/>
  </w:style>
  <w:style w:type="paragraph" w:styleId="af">
    <w:name w:val="Body Text"/>
    <w:basedOn w:val="a"/>
    <w:link w:val="af0"/>
    <w:uiPriority w:val="99"/>
    <w:rsid w:val="00952EB0"/>
    <w:pPr>
      <w:spacing w:after="120"/>
    </w:pPr>
    <w:rPr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FD591D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F745C5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customStyle="1" w:styleId="13">
    <w:name w:val="Абзац списку1"/>
    <w:basedOn w:val="a"/>
    <w:uiPriority w:val="99"/>
    <w:rsid w:val="00F745C5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character" w:styleId="af1">
    <w:name w:val="Strong"/>
    <w:basedOn w:val="a0"/>
    <w:uiPriority w:val="99"/>
    <w:qFormat/>
    <w:rsid w:val="00F745C5"/>
    <w:rPr>
      <w:rFonts w:cs="Times New Roman"/>
      <w:b/>
    </w:rPr>
  </w:style>
  <w:style w:type="paragraph" w:styleId="af2">
    <w:name w:val="Balloon Text"/>
    <w:basedOn w:val="a"/>
    <w:link w:val="af3"/>
    <w:uiPriority w:val="99"/>
    <w:semiHidden/>
    <w:rsid w:val="00F50F3C"/>
    <w:rPr>
      <w:rFonts w:ascii="Tahoma" w:hAnsi="Tahoma"/>
      <w:sz w:val="16"/>
      <w:szCs w:val="20"/>
    </w:rPr>
  </w:style>
  <w:style w:type="character" w:customStyle="1" w:styleId="af3">
    <w:name w:val="Текст выноски Знак"/>
    <w:basedOn w:val="a0"/>
    <w:link w:val="af2"/>
    <w:uiPriority w:val="99"/>
    <w:locked/>
    <w:rsid w:val="00F50F3C"/>
    <w:rPr>
      <w:rFonts w:ascii="Tahoma" w:hAnsi="Tahoma" w:cs="Times New Roman"/>
      <w:sz w:val="16"/>
      <w:lang w:val="en-US" w:eastAsia="en-US"/>
    </w:rPr>
  </w:style>
  <w:style w:type="character" w:styleId="af4">
    <w:name w:val="annotation reference"/>
    <w:basedOn w:val="a0"/>
    <w:uiPriority w:val="99"/>
    <w:semiHidden/>
    <w:rsid w:val="00526C68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semiHidden/>
    <w:rsid w:val="00526C6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locked/>
    <w:rsid w:val="00526C68"/>
    <w:rPr>
      <w:rFonts w:cs="Times New Roman"/>
      <w:lang w:val="en-US" w:eastAsia="en-US"/>
    </w:rPr>
  </w:style>
  <w:style w:type="paragraph" w:styleId="af7">
    <w:name w:val="annotation subject"/>
    <w:basedOn w:val="af5"/>
    <w:next w:val="af5"/>
    <w:link w:val="af8"/>
    <w:uiPriority w:val="99"/>
    <w:semiHidden/>
    <w:rsid w:val="00526C68"/>
    <w:rPr>
      <w:b/>
    </w:rPr>
  </w:style>
  <w:style w:type="character" w:customStyle="1" w:styleId="af8">
    <w:name w:val="Тема примечания Знак"/>
    <w:basedOn w:val="af6"/>
    <w:link w:val="af7"/>
    <w:uiPriority w:val="99"/>
    <w:locked/>
    <w:rsid w:val="00526C68"/>
    <w:rPr>
      <w:rFonts w:cs="Times New Roman"/>
      <w:b/>
      <w:lang w:val="en-US" w:eastAsia="en-US"/>
    </w:rPr>
  </w:style>
  <w:style w:type="paragraph" w:customStyle="1" w:styleId="Sub-ClauseText">
    <w:name w:val="Sub-Clause Text"/>
    <w:basedOn w:val="a"/>
    <w:uiPriority w:val="99"/>
    <w:rsid w:val="00170B36"/>
    <w:pPr>
      <w:spacing w:before="120" w:after="120"/>
      <w:jc w:val="both"/>
    </w:pPr>
    <w:rPr>
      <w:spacing w:val="-4"/>
    </w:rPr>
  </w:style>
  <w:style w:type="paragraph" w:styleId="af9">
    <w:name w:val="List"/>
    <w:aliases w:val="Знак Знак"/>
    <w:basedOn w:val="a"/>
    <w:link w:val="afa"/>
    <w:uiPriority w:val="99"/>
    <w:rsid w:val="00503101"/>
    <w:pPr>
      <w:ind w:left="283" w:hanging="283"/>
    </w:pPr>
    <w:rPr>
      <w:sz w:val="20"/>
      <w:szCs w:val="20"/>
      <w:lang w:val="ru-RU"/>
    </w:rPr>
  </w:style>
  <w:style w:type="character" w:customStyle="1" w:styleId="afa">
    <w:name w:val="Список Знак"/>
    <w:aliases w:val="Знак Знак Знак"/>
    <w:link w:val="af9"/>
    <w:uiPriority w:val="99"/>
    <w:locked/>
    <w:rsid w:val="00503101"/>
    <w:rPr>
      <w:lang w:val="ru-RU" w:eastAsia="ru-RU"/>
    </w:rPr>
  </w:style>
  <w:style w:type="paragraph" w:styleId="afb">
    <w:name w:val="Plain Text"/>
    <w:basedOn w:val="a"/>
    <w:link w:val="afc"/>
    <w:uiPriority w:val="99"/>
    <w:rsid w:val="00503101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uiPriority w:val="99"/>
    <w:semiHidden/>
    <w:locked/>
    <w:rsid w:val="001D44A2"/>
    <w:rPr>
      <w:rFonts w:ascii="Courier New" w:hAnsi="Courier New" w:cs="Times New Roman"/>
      <w:sz w:val="20"/>
    </w:rPr>
  </w:style>
  <w:style w:type="paragraph" w:customStyle="1" w:styleId="BankNormal">
    <w:name w:val="BankNormal"/>
    <w:basedOn w:val="a"/>
    <w:uiPriority w:val="99"/>
    <w:rsid w:val="003B48BF"/>
    <w:pPr>
      <w:spacing w:after="240"/>
    </w:pPr>
  </w:style>
  <w:style w:type="paragraph" w:customStyle="1" w:styleId="SectionVHeader">
    <w:name w:val="Section V. Header"/>
    <w:basedOn w:val="a"/>
    <w:uiPriority w:val="99"/>
    <w:rsid w:val="005B40D2"/>
    <w:pPr>
      <w:jc w:val="center"/>
    </w:pPr>
    <w:rPr>
      <w:b/>
      <w:bCs/>
      <w:sz w:val="36"/>
      <w:szCs w:val="36"/>
    </w:rPr>
  </w:style>
  <w:style w:type="character" w:customStyle="1" w:styleId="preparersnote">
    <w:name w:val="preparer's note"/>
    <w:uiPriority w:val="99"/>
    <w:rsid w:val="005B40D2"/>
    <w:rPr>
      <w:b/>
      <w:i/>
    </w:rPr>
  </w:style>
  <w:style w:type="paragraph" w:styleId="afd">
    <w:name w:val="List Paragraph"/>
    <w:basedOn w:val="a"/>
    <w:uiPriority w:val="99"/>
    <w:qFormat/>
    <w:rsid w:val="001864AB"/>
    <w:pPr>
      <w:ind w:left="708"/>
    </w:pPr>
  </w:style>
  <w:style w:type="character" w:customStyle="1" w:styleId="71">
    <w:name w:val="Знак Знак7"/>
    <w:uiPriority w:val="99"/>
    <w:locked/>
    <w:rsid w:val="00D15D10"/>
    <w:rPr>
      <w:b/>
      <w:sz w:val="36"/>
      <w:lang w:val="en-US" w:eastAsia="en-US"/>
    </w:rPr>
  </w:style>
  <w:style w:type="character" w:customStyle="1" w:styleId="61">
    <w:name w:val="Знак Знак6"/>
    <w:uiPriority w:val="99"/>
    <w:semiHidden/>
    <w:locked/>
    <w:rsid w:val="00D15D10"/>
    <w:rPr>
      <w:color w:val="0000FF"/>
      <w:sz w:val="24"/>
      <w:lang w:val="en-US" w:eastAsia="en-US"/>
    </w:rPr>
  </w:style>
  <w:style w:type="character" w:customStyle="1" w:styleId="afe">
    <w:name w:val="Знак Знак Знак Знак"/>
    <w:uiPriority w:val="99"/>
    <w:rsid w:val="00D15D10"/>
    <w:rPr>
      <w:lang w:val="ru-RU" w:eastAsia="ru-RU"/>
    </w:rPr>
  </w:style>
  <w:style w:type="character" w:customStyle="1" w:styleId="33">
    <w:name w:val="Знак Знак3"/>
    <w:uiPriority w:val="99"/>
    <w:rsid w:val="00D15D10"/>
    <w:rPr>
      <w:lang w:val="en-US" w:eastAsia="en-US"/>
    </w:rPr>
  </w:style>
  <w:style w:type="character" w:customStyle="1" w:styleId="apple-style-span">
    <w:name w:val="apple-style-span"/>
    <w:uiPriority w:val="99"/>
    <w:rsid w:val="001D59FD"/>
  </w:style>
  <w:style w:type="character" w:customStyle="1" w:styleId="apple-converted-space">
    <w:name w:val="apple-converted-space"/>
    <w:uiPriority w:val="99"/>
    <w:rsid w:val="001D59FD"/>
  </w:style>
  <w:style w:type="paragraph" w:styleId="aff">
    <w:name w:val="Revision"/>
    <w:hidden/>
    <w:uiPriority w:val="99"/>
    <w:semiHidden/>
    <w:rsid w:val="0089464E"/>
  </w:style>
  <w:style w:type="table" w:styleId="aff0">
    <w:name w:val="Table Grid"/>
    <w:basedOn w:val="a1"/>
    <w:uiPriority w:val="39"/>
    <w:locked/>
    <w:rsid w:val="00374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6">
    <w:name w:val="s26"/>
    <w:rsid w:val="006E4953"/>
    <w:rPr>
      <w:b/>
      <w:bCs/>
    </w:rPr>
  </w:style>
  <w:style w:type="paragraph" w:customStyle="1" w:styleId="p42">
    <w:name w:val="p42"/>
    <w:basedOn w:val="a"/>
    <w:uiPriority w:val="99"/>
    <w:rsid w:val="006E4953"/>
    <w:pPr>
      <w:spacing w:before="100" w:beforeAutospacing="1" w:after="100" w:afterAutospacing="1"/>
    </w:pPr>
    <w:rPr>
      <w:rFonts w:ascii="Times New Roman CYR" w:hAnsi="Times New Roman CYR" w:cs="Times New Roman CYR"/>
      <w:lang w:val="ru-RU"/>
    </w:rPr>
  </w:style>
  <w:style w:type="character" w:customStyle="1" w:styleId="s211">
    <w:name w:val="s211"/>
    <w:rsid w:val="006E4953"/>
    <w:rPr>
      <w:sz w:val="20"/>
      <w:szCs w:val="20"/>
      <w:vertAlign w:val="superscript"/>
    </w:rPr>
  </w:style>
  <w:style w:type="character" w:customStyle="1" w:styleId="s221">
    <w:name w:val="s221"/>
    <w:rsid w:val="006E4953"/>
    <w:rPr>
      <w:u w:val="single"/>
    </w:rPr>
  </w:style>
  <w:style w:type="paragraph" w:customStyle="1" w:styleId="p3">
    <w:name w:val="p3"/>
    <w:basedOn w:val="a"/>
    <w:uiPriority w:val="99"/>
    <w:rsid w:val="006E4953"/>
    <w:pPr>
      <w:spacing w:before="100" w:beforeAutospacing="1" w:after="100" w:afterAutospacing="1"/>
      <w:jc w:val="both"/>
    </w:pPr>
    <w:rPr>
      <w:lang w:val="ru-RU"/>
    </w:rPr>
  </w:style>
  <w:style w:type="character" w:customStyle="1" w:styleId="s241">
    <w:name w:val="s241"/>
    <w:rsid w:val="006E4953"/>
    <w:rPr>
      <w:rFonts w:ascii="Times New Roman" w:hAnsi="Times New Roman" w:cs="Times New Roman" w:hint="default"/>
      <w:u w:val="single"/>
    </w:rPr>
  </w:style>
  <w:style w:type="paragraph" w:customStyle="1" w:styleId="PATHheading3">
    <w:name w:val="PATH heading 3"/>
    <w:basedOn w:val="a"/>
    <w:rsid w:val="00AF76AA"/>
    <w:pPr>
      <w:spacing w:before="360" w:after="120" w:line="280" w:lineRule="exact"/>
    </w:pPr>
    <w:rPr>
      <w:rFonts w:eastAsiaTheme="minorHAnsi"/>
      <w:b/>
      <w:bCs/>
      <w:spacing w:val="5"/>
      <w:sz w:val="22"/>
      <w:szCs w:val="22"/>
    </w:rPr>
  </w:style>
  <w:style w:type="paragraph" w:customStyle="1" w:styleId="PATHbodytext">
    <w:name w:val="PATH body text"/>
    <w:basedOn w:val="a"/>
    <w:rsid w:val="00AF76AA"/>
    <w:pPr>
      <w:spacing w:after="180" w:line="320" w:lineRule="atLeast"/>
    </w:pPr>
    <w:rPr>
      <w:rFonts w:eastAsiaTheme="minorHAnsi"/>
      <w:sz w:val="22"/>
      <w:szCs w:val="22"/>
    </w:rPr>
  </w:style>
  <w:style w:type="character" w:customStyle="1" w:styleId="14">
    <w:name w:val="Незакрита згадка1"/>
    <w:basedOn w:val="a0"/>
    <w:uiPriority w:val="99"/>
    <w:semiHidden/>
    <w:unhideWhenUsed/>
    <w:rsid w:val="008E409F"/>
    <w:rPr>
      <w:color w:val="605E5C"/>
      <w:shd w:val="clear" w:color="auto" w:fill="E1DFDD"/>
    </w:rPr>
  </w:style>
  <w:style w:type="paragraph" w:styleId="af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4">
    <w:name w:val="3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26">
    <w:name w:val="2"/>
    <w:basedOn w:val="TableNormal"/>
    <w:tblPr>
      <w:tblStyleRowBandSize w:val="1"/>
      <w:tblStyleColBandSize w:val="1"/>
    </w:tblPr>
  </w:style>
  <w:style w:type="table" w:customStyle="1" w:styleId="15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jcHOZ879EZAte7C0FOnWrrKgxw==">CgMxLjAyCGguZ2pkZ3hzMgppZC4zMGowemxsMgppZC4xZm9iOXRlMgppZC4zem55c2g3OAByITFWUjJTU0Y5ODE3T3YwU3NteFluS2pSdUhsUW5Wd0RsNA==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Microsoft Office User</cp:lastModifiedBy>
  <cp:revision>2</cp:revision>
  <dcterms:created xsi:type="dcterms:W3CDTF">2024-03-28T07:29:00Z</dcterms:created>
  <dcterms:modified xsi:type="dcterms:W3CDTF">2024-03-28T07:29:00Z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7c649892267c86c6b19dde3090b006df1251058686c0aefb47a268550d67aa0e</vt:lpwstr>
  </property>
  <property fmtid="{D5CDD505-2E9C-101B-9397-08002B2CF9AE}" pid="3" name="ContentTypeId">
    <vt:lpwstr>0x010100D8E1ABCD4D211D49B16DB801E7FFC7C4</vt:lpwstr>
  </property>
</Properties>
</file>